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E4" w:rsidRDefault="009B30E4" w:rsidP="009B30E4">
      <w:pPr>
        <w:spacing w:after="0"/>
        <w:rPr>
          <w:rFonts w:eastAsia="Calibri" w:cs="Times New Roman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1703BC">
        <w:rPr>
          <w:rFonts w:eastAsia="Calibri" w:cs="Times New Roman"/>
          <w:b/>
          <w:color w:val="000000" w:themeColor="text1"/>
          <w:kern w:val="24"/>
          <w:sz w:val="28"/>
          <w:szCs w:val="28"/>
        </w:rPr>
        <w:t>Missing data Mechanism</w:t>
      </w:r>
    </w:p>
    <w:p w:rsidR="00B2468B" w:rsidRDefault="00B2468B" w:rsidP="009B30E4">
      <w:pPr>
        <w:spacing w:after="0"/>
        <w:rPr>
          <w:rFonts w:eastAsia="Calibri" w:cs="Times New Roman"/>
          <w:b/>
          <w:color w:val="000000" w:themeColor="text1"/>
          <w:kern w:val="24"/>
          <w:sz w:val="28"/>
          <w:szCs w:val="28"/>
        </w:rPr>
      </w:pPr>
    </w:p>
    <w:p w:rsidR="00B2468B" w:rsidRPr="001703BC" w:rsidRDefault="00B2468B" w:rsidP="009B30E4">
      <w:pPr>
        <w:spacing w:after="0"/>
        <w:rPr>
          <w:rFonts w:eastAsia="Calibri" w:cs="Times New Roman"/>
          <w:b/>
          <w:color w:val="000000" w:themeColor="text1"/>
          <w:kern w:val="24"/>
          <w:sz w:val="28"/>
          <w:szCs w:val="28"/>
        </w:rPr>
      </w:pPr>
      <w:r>
        <w:rPr>
          <w:rFonts w:eastAsia="Calibri" w:cs="Times New Roman"/>
          <w:b/>
          <w:color w:val="000000" w:themeColor="text1"/>
          <w:kern w:val="24"/>
          <w:sz w:val="28"/>
          <w:szCs w:val="28"/>
        </w:rPr>
        <w:t>MCAR, MAR, MNAR</w:t>
      </w: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</w:p>
    <w:p w:rsidR="009B30E4" w:rsidRPr="001703BC" w:rsidRDefault="007110A0" w:rsidP="009B30E4">
      <w:pPr>
        <w:pStyle w:val="ListParagraph"/>
        <w:numPr>
          <w:ilvl w:val="0"/>
          <w:numId w:val="2"/>
        </w:num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>M</w:t>
      </w:r>
      <w:r>
        <w:rPr>
          <w:rFonts w:eastAsia="Calibri" w:cs="Times New Roman"/>
          <w:color w:val="000000" w:themeColor="text1"/>
          <w:kern w:val="24"/>
          <w:sz w:val="28"/>
          <w:szCs w:val="28"/>
        </w:rPr>
        <w:t>i</w:t>
      </w: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>ssing</w:t>
      </w:r>
      <w:r w:rsidR="009B30E4"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 xml:space="preserve"> Completely at Random, MCAR</w:t>
      </w: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</w:p>
    <w:p w:rsidR="009B30E4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>MCAR means there is no relationship between the missingness of the data and any values, observed or missing. Those missing data points are a random subset of the data. There is nothing systematic going on that makes some data more likely to be missing than others.</w:t>
      </w:r>
    </w:p>
    <w:p w:rsidR="007110A0" w:rsidRPr="001703BC" w:rsidRDefault="007110A0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 w:rsidRPr="007110A0">
        <w:rPr>
          <w:rFonts w:eastAsia="Calibri" w:cs="Times New Roman"/>
          <w:color w:val="000000" w:themeColor="text1"/>
          <w:kern w:val="24"/>
          <w:sz w:val="28"/>
          <w:szCs w:val="28"/>
        </w:rPr>
        <w:t>Little's chi-square statistic for testing whether values are missing completely at random (MCAR) can be used. If the p-value is less than 0.05, the data are not missing completely at random</w:t>
      </w: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</w:p>
    <w:p w:rsidR="009B30E4" w:rsidRDefault="009B30E4" w:rsidP="009B30E4">
      <w:pPr>
        <w:pStyle w:val="ListParagraph"/>
        <w:numPr>
          <w:ilvl w:val="0"/>
          <w:numId w:val="2"/>
        </w:num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 xml:space="preserve">Missing at Random, MAR </w:t>
      </w:r>
    </w:p>
    <w:p w:rsidR="009B30E4" w:rsidRDefault="009B30E4" w:rsidP="009B30E4">
      <w:pPr>
        <w:pStyle w:val="ListParagraph"/>
        <w:spacing w:after="0"/>
        <w:ind w:left="360"/>
        <w:rPr>
          <w:rFonts w:eastAsia="Calibri" w:cs="Times New Roman"/>
          <w:color w:val="000000" w:themeColor="text1"/>
          <w:kern w:val="24"/>
          <w:sz w:val="28"/>
          <w:szCs w:val="28"/>
        </w:rPr>
      </w:pP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>MAR means there is a systematic relationship between the propensity of missing values and the observed data, but not the missing data.</w:t>
      </w: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</w:p>
    <w:p w:rsidR="009B30E4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 xml:space="preserve">Whether an observation is missing has nothing to do with the missing values, but it does have to do with the values of an individual’s observed variables. </w:t>
      </w: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>
        <w:rPr>
          <w:rFonts w:eastAsia="Calibri" w:cs="Times New Roman"/>
          <w:color w:val="000000" w:themeColor="text1"/>
          <w:kern w:val="24"/>
          <w:sz w:val="28"/>
          <w:szCs w:val="28"/>
        </w:rPr>
        <w:t>E</w:t>
      </w: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>xample, if men are more likely to tell their weight than women, weight is MAR.</w:t>
      </w: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</w:p>
    <w:p w:rsidR="009B30E4" w:rsidRDefault="009B30E4" w:rsidP="009B30E4">
      <w:pPr>
        <w:pStyle w:val="ListParagraph"/>
        <w:numPr>
          <w:ilvl w:val="0"/>
          <w:numId w:val="2"/>
        </w:num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>
        <w:rPr>
          <w:rFonts w:eastAsia="Calibri" w:cs="Times New Roman"/>
          <w:color w:val="000000" w:themeColor="text1"/>
          <w:kern w:val="24"/>
          <w:sz w:val="28"/>
          <w:szCs w:val="28"/>
        </w:rPr>
        <w:t>Missing Not at Random, MNAR</w:t>
      </w:r>
    </w:p>
    <w:p w:rsidR="009B30E4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</w:p>
    <w:p w:rsidR="009B30E4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>
        <w:rPr>
          <w:rFonts w:eastAsia="Calibri" w:cs="Times New Roman"/>
          <w:color w:val="000000" w:themeColor="text1"/>
          <w:kern w:val="24"/>
          <w:sz w:val="28"/>
          <w:szCs w:val="28"/>
        </w:rPr>
        <w:t xml:space="preserve">MNAR </w:t>
      </w: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 xml:space="preserve">means there is a relationship between the propensity of a value to be missing and its values. </w:t>
      </w:r>
    </w:p>
    <w:p w:rsidR="009B30E4" w:rsidRPr="001703BC" w:rsidRDefault="009B30E4" w:rsidP="009B30E4">
      <w:pPr>
        <w:spacing w:after="0"/>
        <w:rPr>
          <w:rFonts w:eastAsia="Calibri" w:cs="Times New Roman"/>
          <w:color w:val="000000" w:themeColor="text1"/>
          <w:kern w:val="24"/>
          <w:sz w:val="28"/>
          <w:szCs w:val="28"/>
        </w:rPr>
      </w:pPr>
      <w:r>
        <w:rPr>
          <w:rFonts w:eastAsia="Calibri" w:cs="Times New Roman"/>
          <w:color w:val="000000" w:themeColor="text1"/>
          <w:kern w:val="24"/>
          <w:sz w:val="28"/>
          <w:szCs w:val="28"/>
        </w:rPr>
        <w:t>Example p</w:t>
      </w:r>
      <w:r w:rsidRPr="001703BC">
        <w:rPr>
          <w:rFonts w:eastAsia="Calibri" w:cs="Times New Roman"/>
          <w:color w:val="000000" w:themeColor="text1"/>
          <w:kern w:val="24"/>
          <w:sz w:val="28"/>
          <w:szCs w:val="28"/>
        </w:rPr>
        <w:t>eople with the lowest education are missing on education or the sickest people are most likely to drop out of the study.</w:t>
      </w:r>
    </w:p>
    <w:p w:rsidR="007110A0" w:rsidRDefault="009B30E4" w:rsidP="009B30E4">
      <w:pPr>
        <w:spacing w:before="100" w:beforeAutospacing="1" w:after="100" w:afterAutospacing="1" w:line="240" w:lineRule="auto"/>
        <w:ind w:right="150"/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T</w:t>
      </w:r>
      <w:r w:rsidR="00B2468B">
        <w:rPr>
          <w:rFonts w:eastAsia="Times New Roman" w:cs="Arial"/>
          <w:bCs/>
          <w:color w:val="000000"/>
          <w:kern w:val="36"/>
          <w:sz w:val="28"/>
          <w:szCs w:val="28"/>
        </w:rPr>
        <w:t>h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>ere are n</w:t>
      </w:r>
      <w:r w:rsidRPr="00C9521C">
        <w:rPr>
          <w:rFonts w:eastAsia="Times New Roman" w:cs="Arial"/>
          <w:bCs/>
          <w:color w:val="000000"/>
          <w:kern w:val="36"/>
          <w:sz w:val="28"/>
          <w:szCs w:val="28"/>
        </w:rPr>
        <w:t>o easy ways of dealing with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this type of missing data. One h</w:t>
      </w:r>
      <w:r w:rsidRPr="00C9521C">
        <w:rPr>
          <w:rFonts w:eastAsia="Times New Roman" w:cs="Arial"/>
          <w:bCs/>
          <w:color w:val="000000"/>
          <w:kern w:val="36"/>
          <w:sz w:val="28"/>
          <w:szCs w:val="28"/>
        </w:rPr>
        <w:t>ave to ch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eck the data collection process. </w:t>
      </w:r>
      <w:r w:rsidRPr="00C9521C">
        <w:rPr>
          <w:rFonts w:eastAsia="Times New Roman" w:cs="Arial"/>
          <w:bCs/>
          <w:color w:val="000000"/>
          <w:kern w:val="36"/>
          <w:sz w:val="28"/>
          <w:szCs w:val="28"/>
        </w:rPr>
        <w:t>May be set some rules that not &gt; 10% are missing…</w:t>
      </w:r>
    </w:p>
    <w:p w:rsidR="007110A0" w:rsidRDefault="007110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30E4" w:rsidRPr="00AD48C6" w:rsidRDefault="009B30E4" w:rsidP="009B30E4">
      <w:pPr>
        <w:rPr>
          <w:rFonts w:eastAsia="Times New Roman" w:cs="Arial"/>
          <w:b/>
          <w:bCs/>
          <w:color w:val="000000"/>
          <w:kern w:val="36"/>
          <w:sz w:val="28"/>
          <w:szCs w:val="28"/>
        </w:rPr>
      </w:pPr>
      <w:r w:rsidRPr="00AD48C6">
        <w:rPr>
          <w:rFonts w:eastAsia="Times New Roman" w:cs="Arial"/>
          <w:b/>
          <w:bCs/>
          <w:color w:val="000000"/>
          <w:kern w:val="36"/>
          <w:sz w:val="28"/>
          <w:szCs w:val="28"/>
        </w:rPr>
        <w:lastRenderedPageBreak/>
        <w:t>What do we do?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Usually we do complete case analysis,</w:t>
      </w:r>
      <w:r w:rsidRPr="00E374DB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a.k.a. listwise deletion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. 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This r</w:t>
      </w:r>
      <w:r w:rsidRPr="00E374DB">
        <w:rPr>
          <w:rFonts w:eastAsia="Times New Roman" w:cs="Arial"/>
          <w:bCs/>
          <w:color w:val="000000"/>
          <w:kern w:val="36"/>
          <w:sz w:val="28"/>
          <w:szCs w:val="28"/>
        </w:rPr>
        <w:t>estrict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>s</w:t>
      </w:r>
      <w:r w:rsidRPr="00E374DB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analyses to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individuals with observed data. 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This is not good as this assumes missing is </w:t>
      </w:r>
      <w:r w:rsidRPr="009B30E4">
        <w:rPr>
          <w:rFonts w:eastAsia="Times New Roman" w:cs="Arial"/>
          <w:b/>
          <w:bCs/>
          <w:color w:val="000000"/>
          <w:kern w:val="36"/>
          <w:sz w:val="28"/>
          <w:szCs w:val="28"/>
        </w:rPr>
        <w:t>MCAR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. </w:t>
      </w:r>
    </w:p>
    <w:p w:rsidR="009B30E4" w:rsidRPr="00E374DB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Hence it l</w:t>
      </w:r>
      <w:r w:rsidRPr="00E374DB">
        <w:rPr>
          <w:rFonts w:eastAsia="Times New Roman" w:cs="Arial"/>
          <w:bCs/>
          <w:color w:val="000000"/>
          <w:kern w:val="36"/>
          <w:sz w:val="28"/>
          <w:szCs w:val="28"/>
        </w:rPr>
        <w:t>eads to biased and under-powered results</w:t>
      </w:r>
    </w:p>
    <w:p w:rsidR="007110A0" w:rsidRDefault="007110A0" w:rsidP="009B30E4">
      <w:pPr>
        <w:rPr>
          <w:rFonts w:eastAsia="Times New Roman" w:cs="Arial"/>
          <w:b/>
          <w:bCs/>
          <w:color w:val="000000"/>
          <w:kern w:val="36"/>
          <w:sz w:val="28"/>
          <w:szCs w:val="28"/>
        </w:rPr>
      </w:pPr>
    </w:p>
    <w:p w:rsidR="009B30E4" w:rsidRPr="00AD48C6" w:rsidRDefault="009B30E4" w:rsidP="009B30E4">
      <w:pPr>
        <w:rPr>
          <w:rFonts w:eastAsia="Times New Roman" w:cs="Arial"/>
          <w:b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</w:rPr>
        <w:t xml:space="preserve">Some </w:t>
      </w:r>
      <w:r w:rsidRPr="00AD48C6">
        <w:rPr>
          <w:rFonts w:eastAsia="Times New Roman" w:cs="Arial"/>
          <w:b/>
          <w:bCs/>
          <w:color w:val="000000"/>
          <w:kern w:val="36"/>
          <w:sz w:val="28"/>
          <w:szCs w:val="28"/>
        </w:rPr>
        <w:t>Single Imputation Methods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There are several single imputation methods in use.</w:t>
      </w:r>
    </w:p>
    <w:p w:rsidR="009B30E4" w:rsidRDefault="009B30E4" w:rsidP="009B30E4">
      <w:pPr>
        <w:pStyle w:val="ListParagraph"/>
        <w:numPr>
          <w:ilvl w:val="0"/>
          <w:numId w:val="3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E374DB">
        <w:rPr>
          <w:rFonts w:eastAsia="Times New Roman" w:cs="Arial"/>
          <w:bCs/>
          <w:color w:val="000000"/>
          <w:kern w:val="36"/>
          <w:sz w:val="28"/>
          <w:szCs w:val="28"/>
        </w:rPr>
        <w:t>One is using sample mean: the missing value as the average of the observed values.</w:t>
      </w:r>
    </w:p>
    <w:p w:rsidR="009B30E4" w:rsidRDefault="009B30E4" w:rsidP="009B30E4">
      <w:pPr>
        <w:pStyle w:val="ListParagraph"/>
        <w:numPr>
          <w:ilvl w:val="0"/>
          <w:numId w:val="3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Regression prediction: the missing value is imputed based on a trend value</w:t>
      </w:r>
    </w:p>
    <w:p w:rsidR="009B30E4" w:rsidRDefault="009B30E4" w:rsidP="009B30E4">
      <w:pPr>
        <w:pStyle w:val="ListParagraph"/>
        <w:numPr>
          <w:ilvl w:val="0"/>
          <w:numId w:val="3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“Hot-Deck”: For a missing case, find cases with the same observed values on other variables and then choose one randomly</w:t>
      </w:r>
    </w:p>
    <w:p w:rsidR="009B30E4" w:rsidRDefault="009B30E4" w:rsidP="009B30E4">
      <w:pPr>
        <w:pStyle w:val="ListParagraph"/>
        <w:numPr>
          <w:ilvl w:val="0"/>
          <w:numId w:val="3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Predictive matching: this combines methods (2) and (3) </w:t>
      </w:r>
    </w:p>
    <w:p w:rsidR="009B30E4" w:rsidRDefault="009B30E4" w:rsidP="009B30E4">
      <w:pPr>
        <w:pStyle w:val="ListParagraph"/>
        <w:numPr>
          <w:ilvl w:val="0"/>
          <w:numId w:val="3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Use a dummy variable, with values of 0 and 1 for missing and nonmissing and use this variable in the model.</w:t>
      </w:r>
    </w:p>
    <w:p w:rsidR="009B30E4" w:rsidRDefault="009B30E4" w:rsidP="009B30E4">
      <w:pPr>
        <w:pStyle w:val="ListParagraph"/>
        <w:numPr>
          <w:ilvl w:val="0"/>
          <w:numId w:val="3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Intention to treat (ITT): last observation carried forward.</w:t>
      </w:r>
    </w:p>
    <w:p w:rsidR="009B30E4" w:rsidRDefault="009B30E4" w:rsidP="009B30E4">
      <w:pPr>
        <w:pStyle w:val="ListParagraph"/>
        <w:numPr>
          <w:ilvl w:val="0"/>
          <w:numId w:val="3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Modified Intention to treat (mITT): </w:t>
      </w:r>
      <w:r w:rsidR="00A87EED">
        <w:rPr>
          <w:rFonts w:eastAsia="Times New Roman" w:cs="Arial"/>
          <w:bCs/>
          <w:color w:val="000000"/>
          <w:kern w:val="36"/>
          <w:sz w:val="28"/>
          <w:szCs w:val="28"/>
        </w:rPr>
        <w:t>at least two measurements</w:t>
      </w:r>
    </w:p>
    <w:p w:rsidR="009B30E4" w:rsidRPr="005C612B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9B30E4" w:rsidRPr="005C612B" w:rsidRDefault="009B30E4" w:rsidP="009B30E4">
      <w:pPr>
        <w:rPr>
          <w:rFonts w:eastAsia="Times New Roman" w:cs="Arial"/>
          <w:b/>
          <w:bCs/>
          <w:color w:val="000000"/>
          <w:kern w:val="36"/>
          <w:sz w:val="28"/>
          <w:szCs w:val="28"/>
        </w:rPr>
      </w:pPr>
      <w:r w:rsidRPr="005C612B">
        <w:rPr>
          <w:rFonts w:eastAsia="Times New Roman" w:cs="Arial"/>
          <w:b/>
          <w:bCs/>
          <w:color w:val="000000"/>
          <w:kern w:val="36"/>
          <w:sz w:val="28"/>
          <w:szCs w:val="28"/>
        </w:rPr>
        <w:t>Some weaknesses in Single Imputation</w:t>
      </w:r>
    </w:p>
    <w:p w:rsidR="009B30E4" w:rsidRPr="005C612B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This c</w:t>
      </w:r>
      <w:r w:rsidRPr="005C612B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an be reasonable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only </w:t>
      </w:r>
      <w:r w:rsidRPr="005C612B">
        <w:rPr>
          <w:rFonts w:eastAsia="Times New Roman" w:cs="Arial"/>
          <w:bCs/>
          <w:color w:val="000000"/>
          <w:kern w:val="36"/>
          <w:sz w:val="28"/>
          <w:szCs w:val="28"/>
        </w:rPr>
        <w:t>if &lt;5% of data are missing– (Graham , 2008)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Often this r</w:t>
      </w:r>
      <w:r w:rsidRPr="005C612B">
        <w:rPr>
          <w:rFonts w:eastAsia="Times New Roman" w:cs="Arial"/>
          <w:bCs/>
          <w:color w:val="000000"/>
          <w:kern w:val="36"/>
          <w:sz w:val="28"/>
          <w:szCs w:val="28"/>
        </w:rPr>
        <w:t>esult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>s in overly precise estimates.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</w:t>
      </w:r>
      <w:r w:rsidRPr="005C612B">
        <w:rPr>
          <w:rFonts w:eastAsia="Times New Roman" w:cs="Arial"/>
          <w:bCs/>
          <w:color w:val="000000"/>
          <w:kern w:val="36"/>
          <w:sz w:val="28"/>
          <w:szCs w:val="28"/>
        </w:rPr>
        <w:t>Simply treat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s all values as observed values and does </w:t>
      </w:r>
      <w:r w:rsidRPr="005C612B">
        <w:rPr>
          <w:rFonts w:eastAsia="Times New Roman" w:cs="Arial"/>
          <w:bCs/>
          <w:color w:val="000000"/>
          <w:kern w:val="36"/>
          <w:sz w:val="28"/>
          <w:szCs w:val="28"/>
        </w:rPr>
        <w:t>not take into account the uncertainty in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the imputation method.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Hence the r</w:t>
      </w:r>
      <w:r w:rsidRPr="005C612B">
        <w:rPr>
          <w:rFonts w:eastAsia="Times New Roman" w:cs="Arial"/>
          <w:bCs/>
          <w:color w:val="000000"/>
          <w:kern w:val="36"/>
          <w:sz w:val="28"/>
          <w:szCs w:val="28"/>
        </w:rPr>
        <w:t>esults will have more significance and narrower confidence intervals.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br w:type="page"/>
      </w:r>
    </w:p>
    <w:p w:rsidR="009B30E4" w:rsidRPr="00033D74" w:rsidRDefault="009B30E4" w:rsidP="009B30E4">
      <w:pPr>
        <w:rPr>
          <w:rFonts w:eastAsia="Times New Roman" w:cs="Arial"/>
          <w:b/>
          <w:bCs/>
          <w:color w:val="000000"/>
          <w:kern w:val="36"/>
          <w:sz w:val="28"/>
          <w:szCs w:val="28"/>
        </w:rPr>
      </w:pPr>
      <w:r w:rsidRPr="00033D74">
        <w:rPr>
          <w:rFonts w:eastAsia="Times New Roman" w:cs="Arial"/>
          <w:b/>
          <w:bCs/>
          <w:color w:val="000000"/>
          <w:kern w:val="36"/>
          <w:sz w:val="28"/>
          <w:szCs w:val="28"/>
        </w:rPr>
        <w:lastRenderedPageBreak/>
        <w:t xml:space="preserve">Other appropriate </w:t>
      </w:r>
      <w:r>
        <w:rPr>
          <w:rFonts w:eastAsia="Times New Roman" w:cs="Arial"/>
          <w:b/>
          <w:bCs/>
          <w:color w:val="000000"/>
          <w:kern w:val="36"/>
          <w:sz w:val="28"/>
          <w:szCs w:val="28"/>
        </w:rPr>
        <w:t xml:space="preserve">imputation </w:t>
      </w:r>
      <w:r w:rsidRPr="00033D74">
        <w:rPr>
          <w:rFonts w:eastAsia="Times New Roman" w:cs="Arial"/>
          <w:b/>
          <w:bCs/>
          <w:color w:val="000000"/>
          <w:kern w:val="36"/>
          <w:sz w:val="28"/>
          <w:szCs w:val="28"/>
        </w:rPr>
        <w:t>methods</w:t>
      </w:r>
    </w:p>
    <w:p w:rsidR="009B30E4" w:rsidRPr="006C008D" w:rsidRDefault="009B30E4" w:rsidP="009B30E4">
      <w:pPr>
        <w:pStyle w:val="ListParagraph"/>
        <w:numPr>
          <w:ilvl w:val="0"/>
          <w:numId w:val="5"/>
        </w:numPr>
        <w:rPr>
          <w:rFonts w:eastAsia="Times New Roman" w:cs="Arial"/>
          <w:bCs/>
          <w:i/>
          <w:color w:val="000000"/>
          <w:kern w:val="36"/>
          <w:sz w:val="28"/>
          <w:szCs w:val="28"/>
        </w:rPr>
      </w:pPr>
      <w:r w:rsidRPr="006C008D">
        <w:rPr>
          <w:rFonts w:eastAsia="Times New Roman" w:cs="Arial"/>
          <w:bCs/>
          <w:i/>
          <w:color w:val="000000"/>
          <w:kern w:val="36"/>
          <w:sz w:val="28"/>
          <w:szCs w:val="28"/>
        </w:rPr>
        <w:t>Maximum likelihood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In some cases, Maximum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>Likelihood approach is feasible and w</w:t>
      </w: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>hen ML exist, this method works very well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. 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>It directly maximizes the like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lihood function, f(X,Y). </w:t>
      </w:r>
    </w:p>
    <w:p w:rsidR="007110A0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This method uses</w:t>
      </w: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observed values, </w:t>
      </w:r>
      <w:r w:rsidR="007110A0">
        <w:rPr>
          <w:rFonts w:eastAsia="Times New Roman" w:cs="Arial"/>
          <w:bCs/>
          <w:color w:val="000000"/>
          <w:kern w:val="36"/>
          <w:sz w:val="28"/>
          <w:szCs w:val="28"/>
        </w:rPr>
        <w:t>taking</w:t>
      </w: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into account the missing values as well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. </w:t>
      </w: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Cases are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usually </w:t>
      </w: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weighted by the inverse probability of response. 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ML approach is o</w:t>
      </w:r>
      <w:r w:rsidRPr="00033D74">
        <w:rPr>
          <w:rFonts w:eastAsia="Times New Roman" w:cs="Arial"/>
          <w:bCs/>
          <w:color w:val="000000"/>
          <w:kern w:val="36"/>
          <w:sz w:val="28"/>
          <w:szCs w:val="28"/>
        </w:rPr>
        <w:t>f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ten used to deal with attrition. 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9B30E4" w:rsidRPr="006C008D" w:rsidRDefault="009B30E4" w:rsidP="009B30E4">
      <w:pPr>
        <w:pStyle w:val="ListParagraph"/>
        <w:numPr>
          <w:ilvl w:val="0"/>
          <w:numId w:val="5"/>
        </w:numPr>
        <w:rPr>
          <w:rFonts w:eastAsia="Times New Roman" w:cs="Arial"/>
          <w:bCs/>
          <w:i/>
          <w:color w:val="000000"/>
          <w:kern w:val="36"/>
          <w:sz w:val="28"/>
          <w:szCs w:val="28"/>
        </w:rPr>
      </w:pPr>
      <w:r w:rsidRPr="006C008D">
        <w:rPr>
          <w:rFonts w:eastAsia="Times New Roman" w:cs="Arial"/>
          <w:bCs/>
          <w:i/>
          <w:color w:val="000000"/>
          <w:kern w:val="36"/>
          <w:sz w:val="28"/>
          <w:szCs w:val="28"/>
        </w:rPr>
        <w:t>Multiple imputation (MI)</w:t>
      </w:r>
    </w:p>
    <w:p w:rsidR="009B30E4" w:rsidRPr="00101DC2" w:rsidRDefault="009B30E4" w:rsidP="009B30E4">
      <w:pPr>
        <w:pStyle w:val="ListParagraph"/>
        <w:spacing w:after="0"/>
        <w:ind w:left="360"/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7110A0" w:rsidRDefault="009B30E4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In MI, 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missing values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are filled 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>multiple times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by creating multiple (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like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5, 10 etc) “complete” data sets. </w:t>
      </w:r>
    </w:p>
    <w:p w:rsidR="007110A0" w:rsidRDefault="007110A0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9B30E4" w:rsidRPr="00101DC2" w:rsidRDefault="009B30E4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Then a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nalyses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are 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>done separately on each data set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the r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esults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of which 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>are combined across the data sets</w:t>
      </w:r>
    </w:p>
    <w:p w:rsidR="009B30E4" w:rsidRDefault="009B30E4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7110A0" w:rsidRDefault="009B30E4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MI t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>akes into account the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uncertainty in the imputations. </w:t>
      </w:r>
    </w:p>
    <w:p w:rsidR="007110A0" w:rsidRDefault="007110A0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7110A0" w:rsidRDefault="009B30E4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>Total variance as a function of the within</w:t>
      </w:r>
      <w:r w:rsidR="007110A0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and between </w:t>
      </w:r>
      <w:r w:rsidR="007110A0" w:rsidRPr="00101DC2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imputed 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variance </w:t>
      </w:r>
    </w:p>
    <w:p w:rsidR="007110A0" w:rsidRDefault="007110A0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9B30E4" w:rsidRDefault="009B30E4" w:rsidP="009B30E4">
      <w:pPr>
        <w:spacing w:after="0"/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Only the missing values are imputed, the same data can be used</w:t>
      </w:r>
      <w:r w:rsidRPr="00101DC2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 for many analyses.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br w:type="page"/>
      </w:r>
    </w:p>
    <w:p w:rsidR="009B30E4" w:rsidRPr="0064622F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64622F">
        <w:rPr>
          <w:rFonts w:eastAsia="Times New Roman" w:cs="Arial"/>
          <w:bCs/>
          <w:color w:val="000000"/>
          <w:kern w:val="36"/>
          <w:sz w:val="28"/>
          <w:szCs w:val="28"/>
        </w:rPr>
        <w:lastRenderedPageBreak/>
        <w:t>The mathematics behind combining</w:t>
      </w:r>
    </w:p>
    <w:p w:rsidR="009B30E4" w:rsidRDefault="009B30E4" w:rsidP="009B30E4">
      <w:pPr>
        <w:ind w:left="720"/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64622F">
        <w:rPr>
          <w:noProof/>
          <w:lang w:eastAsia="zh-CN"/>
        </w:rPr>
        <w:drawing>
          <wp:inline distT="0" distB="0" distL="0" distR="0" wp14:anchorId="02F3BD8B" wp14:editId="5BBB2E7F">
            <wp:extent cx="4614729" cy="2396169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4" b="14937"/>
                    <a:stretch/>
                  </pic:blipFill>
                  <pic:spPr bwMode="auto">
                    <a:xfrm>
                      <a:off x="0" y="0"/>
                      <a:ext cx="4617254" cy="23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0E4" w:rsidRDefault="009B30E4" w:rsidP="009B30E4">
      <w:pPr>
        <w:pStyle w:val="ListParagraph"/>
        <w:ind w:left="360"/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9B30E4" w:rsidRPr="006C008D" w:rsidRDefault="009B30E4" w:rsidP="009B30E4">
      <w:pPr>
        <w:pStyle w:val="ListParagraph"/>
        <w:numPr>
          <w:ilvl w:val="0"/>
          <w:numId w:val="5"/>
        </w:numPr>
        <w:rPr>
          <w:rFonts w:eastAsia="Times New Roman" w:cs="Arial"/>
          <w:bCs/>
          <w:i/>
          <w:color w:val="000000"/>
          <w:kern w:val="36"/>
          <w:sz w:val="28"/>
          <w:szCs w:val="28"/>
        </w:rPr>
      </w:pPr>
      <w:r w:rsidRPr="006C008D">
        <w:rPr>
          <w:rFonts w:eastAsia="Times New Roman" w:cs="Arial"/>
          <w:bCs/>
          <w:i/>
          <w:color w:val="000000"/>
          <w:kern w:val="36"/>
          <w:sz w:val="28"/>
          <w:szCs w:val="28"/>
        </w:rPr>
        <w:t>Multiple imputation by Chained Equations (MICE)</w:t>
      </w:r>
    </w:p>
    <w:p w:rsidR="009B30E4" w:rsidRDefault="009B30E4" w:rsidP="009B30E4">
      <w:pPr>
        <w:pStyle w:val="ListParagraph"/>
        <w:ind w:left="360"/>
        <w:rPr>
          <w:rFonts w:eastAsia="Times New Roman" w:cs="Arial"/>
          <w:bCs/>
          <w:color w:val="000000"/>
          <w:kern w:val="36"/>
          <w:sz w:val="28"/>
          <w:szCs w:val="28"/>
        </w:rPr>
      </w:pPr>
    </w:p>
    <w:p w:rsidR="009B30E4" w:rsidRPr="0064622F" w:rsidRDefault="009B30E4" w:rsidP="009B30E4">
      <w:pPr>
        <w:pStyle w:val="ListParagraph"/>
        <w:ind w:left="0" w:right="-360"/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MICE, also known as </w:t>
      </w:r>
      <w:r w:rsidRPr="0064622F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“Fully conditional specification” or “Sequential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 xml:space="preserve">regression multiple imputation”, fits </w:t>
      </w:r>
      <w:r w:rsidRPr="0064622F">
        <w:rPr>
          <w:rFonts w:eastAsia="Times New Roman" w:cs="Arial"/>
          <w:bCs/>
          <w:color w:val="000000"/>
          <w:kern w:val="36"/>
          <w:sz w:val="28"/>
          <w:szCs w:val="28"/>
        </w:rPr>
        <w:t>model of each variable, conditional on all other variables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64622F">
        <w:rPr>
          <w:rFonts w:eastAsia="Times New Roman" w:cs="Arial"/>
          <w:bCs/>
          <w:color w:val="000000"/>
          <w:kern w:val="36"/>
          <w:sz w:val="28"/>
          <w:szCs w:val="28"/>
        </w:rPr>
        <w:t>Model used depends on type of variable (continuous/binary/ ordinal)</w:t>
      </w:r>
    </w:p>
    <w:p w:rsidR="009B30E4" w:rsidRPr="00F061C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Steps: Variables: X1 (Continuous), X2 (Binary) , X3 (Ordinal)</w:t>
      </w:r>
    </w:p>
    <w:p w:rsidR="009B30E4" w:rsidRPr="00F061C4" w:rsidRDefault="009B30E4" w:rsidP="009B30E4">
      <w:pPr>
        <w:pStyle w:val="ListParagraph"/>
        <w:numPr>
          <w:ilvl w:val="0"/>
          <w:numId w:val="6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Do simple imputations to fill in missing values for X1, X2, X3</w:t>
      </w:r>
    </w:p>
    <w:p w:rsidR="009B30E4" w:rsidRPr="00F061C4" w:rsidRDefault="009B30E4" w:rsidP="009B30E4">
      <w:pPr>
        <w:pStyle w:val="ListParagraph"/>
        <w:numPr>
          <w:ilvl w:val="0"/>
          <w:numId w:val="6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Using cases with observed X1, fit linear regression model of - predicting missing X1 using X2 and X3</w:t>
      </w:r>
    </w:p>
    <w:p w:rsidR="009B30E4" w:rsidRPr="00F061C4" w:rsidRDefault="009B30E4" w:rsidP="009B30E4">
      <w:pPr>
        <w:pStyle w:val="ListParagraph"/>
        <w:numPr>
          <w:ilvl w:val="0"/>
          <w:numId w:val="6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Using cases with observed X2, fit logistic regression model of -predicting missing X2 using X1 and X3</w:t>
      </w:r>
    </w:p>
    <w:p w:rsidR="009B30E4" w:rsidRPr="00F061C4" w:rsidRDefault="009B30E4" w:rsidP="009B30E4">
      <w:pPr>
        <w:pStyle w:val="ListParagraph"/>
        <w:numPr>
          <w:ilvl w:val="0"/>
          <w:numId w:val="6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Using cases with observed X3, fit proportional odds regression model of - predicting missing X3 using X1 and X2</w:t>
      </w:r>
    </w:p>
    <w:p w:rsidR="009B30E4" w:rsidRPr="00F061C4" w:rsidRDefault="009B30E4" w:rsidP="009B30E4">
      <w:pPr>
        <w:pStyle w:val="ListParagraph"/>
        <w:numPr>
          <w:ilvl w:val="0"/>
          <w:numId w:val="6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Iterate Steps 2-4</w:t>
      </w:r>
    </w:p>
    <w:p w:rsidR="009B30E4" w:rsidRPr="00F061C4" w:rsidRDefault="009B30E4" w:rsidP="009B30E4">
      <w:pPr>
        <w:pStyle w:val="ListParagraph"/>
        <w:numPr>
          <w:ilvl w:val="0"/>
          <w:numId w:val="6"/>
        </w:numPr>
        <w:rPr>
          <w:rFonts w:eastAsia="Times New Roman" w:cs="Arial"/>
          <w:bCs/>
          <w:color w:val="000000"/>
          <w:kern w:val="36"/>
          <w:sz w:val="28"/>
          <w:szCs w:val="28"/>
        </w:rPr>
      </w:pP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Repeat step 5</w:t>
      </w:r>
    </w:p>
    <w:p w:rsidR="009B30E4" w:rsidRPr="00F061C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t>MICE c</w:t>
      </w: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 xml:space="preserve">an 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>easily work with large datasets and the m</w:t>
      </w: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odels can more accurately reflec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>t distribution of each variable. It allows bounds and i</w:t>
      </w:r>
      <w:r w:rsidRPr="00F061C4">
        <w:rPr>
          <w:rFonts w:eastAsia="Times New Roman" w:cs="Arial"/>
          <w:bCs/>
          <w:color w:val="000000"/>
          <w:kern w:val="36"/>
          <w:sz w:val="28"/>
          <w:szCs w:val="28"/>
        </w:rPr>
        <w:t>ncorporates restrictions on subpopulation</w:t>
      </w:r>
      <w:r>
        <w:rPr>
          <w:rFonts w:eastAsia="Times New Roman" w:cs="Arial"/>
          <w:bCs/>
          <w:color w:val="000000"/>
          <w:kern w:val="36"/>
          <w:sz w:val="28"/>
          <w:szCs w:val="28"/>
        </w:rPr>
        <w:t>.</w:t>
      </w:r>
    </w:p>
    <w:p w:rsidR="009B30E4" w:rsidRDefault="009B30E4" w:rsidP="009B30E4">
      <w:pPr>
        <w:rPr>
          <w:rFonts w:eastAsia="Times New Roman" w:cs="Arial"/>
          <w:bCs/>
          <w:color w:val="000000"/>
          <w:kern w:val="36"/>
          <w:sz w:val="28"/>
          <w:szCs w:val="28"/>
        </w:rPr>
      </w:pPr>
      <w:r>
        <w:rPr>
          <w:rFonts w:eastAsia="Times New Roman" w:cs="Arial"/>
          <w:bCs/>
          <w:color w:val="000000"/>
          <w:kern w:val="36"/>
          <w:sz w:val="28"/>
          <w:szCs w:val="28"/>
        </w:rPr>
        <w:br w:type="page"/>
      </w:r>
    </w:p>
    <w:p w:rsidR="00A87EED" w:rsidRDefault="00A87EED" w:rsidP="00A87EE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Example 1: </w:t>
      </w:r>
      <w:r w:rsidRPr="00346B1E">
        <w:rPr>
          <w:rFonts w:cs="Times New Roman"/>
          <w:b/>
          <w:sz w:val="28"/>
          <w:szCs w:val="28"/>
        </w:rPr>
        <w:t>DM patients data</w:t>
      </w:r>
      <w:r>
        <w:rPr>
          <w:rFonts w:cs="Times New Roman"/>
          <w:b/>
          <w:sz w:val="28"/>
          <w:szCs w:val="28"/>
        </w:rPr>
        <w:t xml:space="preserve"> (n=16)</w:t>
      </w:r>
      <w:r w:rsidRPr="00346B1E">
        <w:rPr>
          <w:rFonts w:cs="Times New Roman"/>
          <w:b/>
          <w:sz w:val="28"/>
          <w:szCs w:val="28"/>
        </w:rPr>
        <w:t>.sav</w:t>
      </w:r>
    </w:p>
    <w:p w:rsidR="00A87EED" w:rsidRPr="00AC20CD" w:rsidRDefault="00A87EED" w:rsidP="00A87EED">
      <w:pPr>
        <w:spacing w:after="0"/>
        <w:rPr>
          <w:rFonts w:cs="Times New Roman"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55"/>
        <w:gridCol w:w="1800"/>
        <w:gridCol w:w="1280"/>
        <w:gridCol w:w="1363"/>
        <w:gridCol w:w="1317"/>
        <w:gridCol w:w="1080"/>
      </w:tblGrid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20CD">
              <w:rPr>
                <w:rFonts w:eastAsia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Gen</w:t>
            </w:r>
            <w:r w:rsidRPr="00AC20CD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20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No </w:t>
            </w: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Drugs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Control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Low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Good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Low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Good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College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College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College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Low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</w:tbl>
    <w:p w:rsidR="00A87EED" w:rsidRPr="00AC20CD" w:rsidRDefault="00A87EED" w:rsidP="00A87EE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‘</w:t>
      </w:r>
      <w:r w:rsidRPr="00AC20C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’ indicates</w:t>
      </w:r>
      <w:r w:rsidRPr="00AC20CD">
        <w:rPr>
          <w:rFonts w:cs="Times New Roman"/>
          <w:sz w:val="28"/>
          <w:szCs w:val="28"/>
        </w:rPr>
        <w:t xml:space="preserve"> missing values</w:t>
      </w:r>
    </w:p>
    <w:p w:rsidR="00A87EED" w:rsidRDefault="00A87EED" w:rsidP="009B30E4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inline distT="0" distB="0" distL="0" distR="0" wp14:anchorId="19CA7310">
            <wp:extent cx="4448175" cy="182517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979" cy="1825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EED" w:rsidRDefault="002644EF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Data with missing values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55"/>
        <w:gridCol w:w="1800"/>
        <w:gridCol w:w="1280"/>
        <w:gridCol w:w="1363"/>
        <w:gridCol w:w="1317"/>
        <w:gridCol w:w="1080"/>
      </w:tblGrid>
      <w:tr w:rsidR="00A87EED" w:rsidRPr="00E5075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20CD">
              <w:rPr>
                <w:rFonts w:eastAsia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Gen</w:t>
            </w:r>
            <w:r w:rsidRPr="00AC20CD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C20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No </w:t>
            </w: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Drugs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7EED" w:rsidRPr="00E5075D" w:rsidRDefault="00A87EED" w:rsidP="00A87E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5075D">
              <w:rPr>
                <w:rFonts w:eastAsia="Times New Roman" w:cs="Times New Roman"/>
                <w:color w:val="000000"/>
                <w:sz w:val="28"/>
                <w:szCs w:val="28"/>
              </w:rPr>
              <w:t>Control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Low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FFFF00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800" w:type="dxa"/>
            <w:shd w:val="clear" w:color="auto" w:fill="FFFF00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Good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Low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Good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College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Secondary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00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55" w:type="dxa"/>
            <w:shd w:val="clear" w:color="auto" w:fill="FFFF00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College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A87EED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College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Medium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FFFF00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87EED" w:rsidRPr="00AC20CD" w:rsidTr="00CF3382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FFFF00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  <w:tr w:rsidR="00A87EED" w:rsidRPr="00AC20CD" w:rsidTr="002644EF">
        <w:trPr>
          <w:trHeight w:val="300"/>
        </w:trPr>
        <w:tc>
          <w:tcPr>
            <w:tcW w:w="1255" w:type="dxa"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7EED" w:rsidRPr="00AC20CD" w:rsidRDefault="00A87EED" w:rsidP="00A87EED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44EF" w:rsidRPr="00AC20CD" w:rsidTr="00A87EED">
        <w:trPr>
          <w:trHeight w:val="300"/>
        </w:trPr>
        <w:tc>
          <w:tcPr>
            <w:tcW w:w="1255" w:type="dxa"/>
          </w:tcPr>
          <w:p w:rsidR="002644EF" w:rsidRPr="00AC20CD" w:rsidRDefault="002644EF" w:rsidP="002644E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566</w:t>
            </w:r>
          </w:p>
        </w:tc>
        <w:tc>
          <w:tcPr>
            <w:tcW w:w="1255" w:type="dxa"/>
            <w:shd w:val="clear" w:color="auto" w:fill="auto"/>
            <w:noWrap/>
          </w:tcPr>
          <w:p w:rsidR="002644EF" w:rsidRPr="00AC20CD" w:rsidRDefault="002644EF" w:rsidP="002644E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1800" w:type="dxa"/>
            <w:shd w:val="clear" w:color="auto" w:fill="auto"/>
            <w:noWrap/>
          </w:tcPr>
          <w:p w:rsidR="002644EF" w:rsidRPr="00AC20CD" w:rsidRDefault="002644EF" w:rsidP="002644E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High school</w:t>
            </w:r>
          </w:p>
        </w:tc>
        <w:tc>
          <w:tcPr>
            <w:tcW w:w="1280" w:type="dxa"/>
            <w:shd w:val="clear" w:color="auto" w:fill="auto"/>
            <w:noWrap/>
          </w:tcPr>
          <w:p w:rsidR="002644EF" w:rsidRPr="00AC20CD" w:rsidRDefault="002644EF" w:rsidP="002644E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Low</w:t>
            </w:r>
          </w:p>
        </w:tc>
        <w:tc>
          <w:tcPr>
            <w:tcW w:w="1363" w:type="dxa"/>
            <w:shd w:val="clear" w:color="auto" w:fill="auto"/>
            <w:noWrap/>
          </w:tcPr>
          <w:p w:rsidR="002644EF" w:rsidRPr="00AC20CD" w:rsidRDefault="002644EF" w:rsidP="002644E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Female</w:t>
            </w:r>
          </w:p>
        </w:tc>
        <w:tc>
          <w:tcPr>
            <w:tcW w:w="1317" w:type="dxa"/>
            <w:shd w:val="clear" w:color="auto" w:fill="auto"/>
            <w:noWrap/>
          </w:tcPr>
          <w:p w:rsidR="002644EF" w:rsidRPr="00AC20CD" w:rsidRDefault="002644EF" w:rsidP="002644E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&gt;1</w:t>
            </w:r>
          </w:p>
        </w:tc>
        <w:tc>
          <w:tcPr>
            <w:tcW w:w="1080" w:type="dxa"/>
            <w:shd w:val="clear" w:color="auto" w:fill="auto"/>
            <w:noWrap/>
          </w:tcPr>
          <w:p w:rsidR="002644EF" w:rsidRPr="00AC20CD" w:rsidRDefault="002644EF" w:rsidP="002644E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C20CD">
              <w:rPr>
                <w:rFonts w:cs="Times New Roman"/>
                <w:sz w:val="28"/>
                <w:szCs w:val="28"/>
              </w:rPr>
              <w:t>Poor</w:t>
            </w:r>
          </w:p>
        </w:tc>
      </w:tr>
    </w:tbl>
    <w:p w:rsidR="00CF3382" w:rsidRDefault="00CF3382">
      <w:pPr>
        <w:rPr>
          <w:sz w:val="28"/>
          <w:szCs w:val="28"/>
        </w:rPr>
      </w:pPr>
    </w:p>
    <w:p w:rsidR="00CF3382" w:rsidRDefault="002644EF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inline distT="0" distB="0" distL="0" distR="0" wp14:anchorId="5DA94632">
            <wp:extent cx="4572000" cy="2571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382" w:rsidRDefault="00CF3382">
      <w:pPr>
        <w:rPr>
          <w:sz w:val="28"/>
          <w:szCs w:val="28"/>
        </w:rPr>
      </w:pPr>
    </w:p>
    <w:p w:rsidR="00A87EED" w:rsidRDefault="007110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Some imputed cases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486"/>
        <w:gridCol w:w="1045"/>
        <w:gridCol w:w="1532"/>
        <w:gridCol w:w="1177"/>
        <w:gridCol w:w="1064"/>
        <w:gridCol w:w="1266"/>
        <w:gridCol w:w="1064"/>
      </w:tblGrid>
      <w:tr w:rsidR="00CF3382" w:rsidRPr="00E5075D" w:rsidTr="00CF3382">
        <w:trPr>
          <w:trHeight w:val="300"/>
        </w:trPr>
        <w:tc>
          <w:tcPr>
            <w:tcW w:w="403" w:type="pct"/>
            <w:noWrap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No</w:t>
            </w:r>
          </w:p>
        </w:tc>
        <w:tc>
          <w:tcPr>
            <w:tcW w:w="795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Imputation</w:t>
            </w:r>
          </w:p>
        </w:tc>
        <w:tc>
          <w:tcPr>
            <w:tcW w:w="59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81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677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No Drugs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Control</w:t>
            </w:r>
          </w:p>
        </w:tc>
      </w:tr>
      <w:tr w:rsidR="00CF3382" w:rsidRPr="00A87EED" w:rsidTr="00CF3382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Secondary</w:t>
            </w:r>
          </w:p>
        </w:tc>
        <w:tc>
          <w:tcPr>
            <w:tcW w:w="568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Low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Female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Poor</w:t>
            </w:r>
          </w:p>
        </w:tc>
      </w:tr>
      <w:tr w:rsidR="00CF3382" w:rsidRPr="00A87EED" w:rsidTr="00CF3382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 school</w:t>
            </w:r>
          </w:p>
        </w:tc>
        <w:tc>
          <w:tcPr>
            <w:tcW w:w="568" w:type="pct"/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Low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Poor</w:t>
            </w:r>
          </w:p>
        </w:tc>
      </w:tr>
      <w:tr w:rsidR="00CF3382" w:rsidRPr="00A87EED" w:rsidTr="00CF3382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819" w:type="pct"/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College</w:t>
            </w:r>
          </w:p>
        </w:tc>
        <w:tc>
          <w:tcPr>
            <w:tcW w:w="568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Good</w:t>
            </w:r>
          </w:p>
        </w:tc>
      </w:tr>
      <w:tr w:rsidR="00CF3382" w:rsidRPr="00A87EED" w:rsidTr="00CF3382">
        <w:trPr>
          <w:trHeight w:val="300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 school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Good</w:t>
            </w:r>
          </w:p>
        </w:tc>
      </w:tr>
      <w:tr w:rsidR="00CF3382" w:rsidRPr="00E5075D" w:rsidTr="00CF3382">
        <w:trPr>
          <w:trHeight w:val="300"/>
        </w:trPr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CF3382" w:rsidRPr="00E5075D" w:rsidTr="00CF3382">
        <w:trPr>
          <w:trHeight w:val="300"/>
        </w:trPr>
        <w:tc>
          <w:tcPr>
            <w:tcW w:w="403" w:type="pct"/>
            <w:tcBorders>
              <w:top w:val="single" w:sz="4" w:space="0" w:color="auto"/>
            </w:tcBorders>
            <w:noWrap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No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Imputation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No Drugs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Control</w:t>
            </w:r>
          </w:p>
        </w:tc>
      </w:tr>
      <w:tr w:rsidR="00CF3382" w:rsidRPr="006610F5" w:rsidTr="00B93067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Secondary</w:t>
            </w:r>
          </w:p>
        </w:tc>
        <w:tc>
          <w:tcPr>
            <w:tcW w:w="568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Low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Female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Poor</w:t>
            </w:r>
          </w:p>
        </w:tc>
      </w:tr>
      <w:tr w:rsidR="00CF3382" w:rsidRPr="006610F5" w:rsidTr="00B93067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 school</w:t>
            </w:r>
          </w:p>
        </w:tc>
        <w:tc>
          <w:tcPr>
            <w:tcW w:w="568" w:type="pct"/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Medium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Poor</w:t>
            </w:r>
          </w:p>
        </w:tc>
      </w:tr>
      <w:tr w:rsidR="00CF3382" w:rsidRPr="006610F5" w:rsidTr="00B93067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819" w:type="pct"/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College</w:t>
            </w:r>
          </w:p>
        </w:tc>
        <w:tc>
          <w:tcPr>
            <w:tcW w:w="568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Good</w:t>
            </w:r>
          </w:p>
        </w:tc>
      </w:tr>
      <w:tr w:rsidR="00CF3382" w:rsidRPr="006610F5" w:rsidTr="00CF3382">
        <w:trPr>
          <w:trHeight w:val="300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 school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Poor</w:t>
            </w:r>
          </w:p>
        </w:tc>
      </w:tr>
      <w:tr w:rsidR="00CF3382" w:rsidRPr="00E5075D" w:rsidTr="00CF3382">
        <w:trPr>
          <w:trHeight w:val="300"/>
        </w:trPr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CF3382" w:rsidRPr="00E5075D" w:rsidTr="00B93067">
        <w:trPr>
          <w:trHeight w:val="300"/>
        </w:trPr>
        <w:tc>
          <w:tcPr>
            <w:tcW w:w="403" w:type="pct"/>
            <w:noWrap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No</w:t>
            </w:r>
          </w:p>
        </w:tc>
        <w:tc>
          <w:tcPr>
            <w:tcW w:w="795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Imputation</w:t>
            </w:r>
          </w:p>
        </w:tc>
        <w:tc>
          <w:tcPr>
            <w:tcW w:w="59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81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677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No Drugs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Control</w:t>
            </w:r>
          </w:p>
        </w:tc>
      </w:tr>
      <w:tr w:rsidR="00CF3382" w:rsidRPr="00AE776F" w:rsidTr="00B93067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Secondary</w:t>
            </w:r>
          </w:p>
        </w:tc>
        <w:tc>
          <w:tcPr>
            <w:tcW w:w="568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Low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Female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Poor</w:t>
            </w:r>
          </w:p>
        </w:tc>
      </w:tr>
      <w:tr w:rsidR="00CF3382" w:rsidRPr="00AE776F" w:rsidTr="00B93067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 school</w:t>
            </w:r>
          </w:p>
        </w:tc>
        <w:tc>
          <w:tcPr>
            <w:tcW w:w="568" w:type="pct"/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Poor</w:t>
            </w:r>
          </w:p>
        </w:tc>
      </w:tr>
      <w:tr w:rsidR="00CF3382" w:rsidRPr="00AE776F" w:rsidTr="00B93067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819" w:type="pct"/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College</w:t>
            </w:r>
          </w:p>
        </w:tc>
        <w:tc>
          <w:tcPr>
            <w:tcW w:w="568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Good</w:t>
            </w:r>
          </w:p>
        </w:tc>
      </w:tr>
      <w:tr w:rsidR="00CF3382" w:rsidTr="00B93067">
        <w:trPr>
          <w:trHeight w:val="300"/>
        </w:trPr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CF3382" w:rsidRPr="00A95B80" w:rsidRDefault="00CF3382" w:rsidP="00A95B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A95B8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 school</w:t>
            </w:r>
          </w:p>
        </w:tc>
        <w:tc>
          <w:tcPr>
            <w:tcW w:w="568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Male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&gt;1</w:t>
            </w:r>
          </w:p>
        </w:tc>
        <w:tc>
          <w:tcPr>
            <w:tcW w:w="569" w:type="pct"/>
            <w:shd w:val="clear" w:color="auto" w:fill="FFFF00"/>
            <w:noWrap/>
            <w:hideMark/>
          </w:tcPr>
          <w:p w:rsidR="00CF3382" w:rsidRPr="00A95B80" w:rsidRDefault="00CF3382" w:rsidP="00A95B8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95B80">
              <w:rPr>
                <w:rFonts w:cstheme="minorHAnsi"/>
                <w:sz w:val="28"/>
                <w:szCs w:val="28"/>
              </w:rPr>
              <w:t>Good</w:t>
            </w:r>
          </w:p>
        </w:tc>
      </w:tr>
    </w:tbl>
    <w:p w:rsidR="00CF3382" w:rsidRDefault="00CF3382">
      <w:pPr>
        <w:rPr>
          <w:sz w:val="28"/>
          <w:szCs w:val="28"/>
        </w:rPr>
      </w:pPr>
    </w:p>
    <w:p w:rsidR="002644EF" w:rsidRDefault="002644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15D" w:rsidRDefault="002171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Results from analysis</w:t>
      </w:r>
    </w:p>
    <w:p w:rsidR="0021715D" w:rsidRDefault="0021715D">
      <w:pPr>
        <w:rPr>
          <w:sz w:val="28"/>
          <w:szCs w:val="28"/>
        </w:rPr>
      </w:pPr>
      <w:r>
        <w:rPr>
          <w:sz w:val="28"/>
          <w:szCs w:val="28"/>
        </w:rPr>
        <w:t>Dependent: Control</w:t>
      </w:r>
    </w:p>
    <w:tbl>
      <w:tblPr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95"/>
        <w:gridCol w:w="1595"/>
        <w:gridCol w:w="1139"/>
        <w:gridCol w:w="1139"/>
        <w:gridCol w:w="1180"/>
      </w:tblGrid>
      <w:tr w:rsidR="007110A0" w:rsidRPr="0021715D" w:rsidTr="007110A0">
        <w:trPr>
          <w:trHeight w:val="62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7110A0" w:rsidRPr="0021715D" w:rsidRDefault="007110A0" w:rsidP="002644E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715D">
              <w:rPr>
                <w:rFonts w:eastAsia="Times New Roman" w:cstheme="minorHAnsi"/>
                <w:color w:val="000000"/>
                <w:sz w:val="28"/>
                <w:szCs w:val="28"/>
              </w:rPr>
              <w:t>Variables</w:t>
            </w:r>
          </w:p>
        </w:tc>
        <w:tc>
          <w:tcPr>
            <w:tcW w:w="1595" w:type="dxa"/>
            <w:shd w:val="clear" w:color="auto" w:fill="FFC000"/>
          </w:tcPr>
          <w:p w:rsidR="007110A0" w:rsidRDefault="007110A0" w:rsidP="002644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7110A0" w:rsidRPr="0021715D" w:rsidRDefault="007110A0" w:rsidP="002644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Original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7110A0" w:rsidRPr="0021715D" w:rsidRDefault="007110A0" w:rsidP="002644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715D">
              <w:rPr>
                <w:rFonts w:eastAsia="Times New Roman" w:cstheme="minorHAnsi"/>
                <w:color w:val="000000"/>
                <w:sz w:val="28"/>
                <w:szCs w:val="28"/>
              </w:rPr>
              <w:t>Input 1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110A0" w:rsidRPr="0021715D" w:rsidRDefault="007110A0" w:rsidP="002644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715D">
              <w:rPr>
                <w:rFonts w:eastAsia="Times New Roman" w:cstheme="minorHAnsi"/>
                <w:color w:val="000000"/>
                <w:sz w:val="28"/>
                <w:szCs w:val="28"/>
              </w:rPr>
              <w:t>Input 2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110A0" w:rsidRPr="0021715D" w:rsidRDefault="007110A0" w:rsidP="002644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715D">
              <w:rPr>
                <w:rFonts w:eastAsia="Times New Roman" w:cstheme="minorHAnsi"/>
                <w:color w:val="000000"/>
                <w:sz w:val="28"/>
                <w:szCs w:val="28"/>
              </w:rPr>
              <w:t>Input 3</w:t>
            </w:r>
          </w:p>
        </w:tc>
        <w:tc>
          <w:tcPr>
            <w:tcW w:w="1180" w:type="dxa"/>
            <w:shd w:val="clear" w:color="auto" w:fill="FFFF00"/>
            <w:noWrap/>
            <w:vAlign w:val="bottom"/>
            <w:hideMark/>
          </w:tcPr>
          <w:p w:rsidR="007110A0" w:rsidRPr="0021715D" w:rsidRDefault="007110A0" w:rsidP="002644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715D">
              <w:rPr>
                <w:rFonts w:eastAsia="Times New Roman" w:cstheme="minorHAnsi"/>
                <w:color w:val="000000"/>
                <w:sz w:val="28"/>
                <w:szCs w:val="28"/>
              </w:rPr>
              <w:t>Pooled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  <w:hideMark/>
          </w:tcPr>
          <w:p w:rsidR="007110A0" w:rsidRPr="0021715D" w:rsidRDefault="007110A0" w:rsidP="002644E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715D">
              <w:rPr>
                <w:rFonts w:eastAsia="Times New Roman" w:cstheme="minorHAnsi"/>
                <w:color w:val="000000"/>
                <w:sz w:val="28"/>
                <w:szCs w:val="28"/>
              </w:rPr>
              <w:t>Age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.000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-.006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-.016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-.019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-.014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</w:tcPr>
          <w:p w:rsidR="007110A0" w:rsidRPr="002644EF" w:rsidRDefault="007110A0" w:rsidP="002644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College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-.741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  <w:hideMark/>
          </w:tcPr>
          <w:p w:rsidR="007110A0" w:rsidRPr="002644EF" w:rsidRDefault="007110A0" w:rsidP="002644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Secondary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-.113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-.540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-.774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-.908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-.164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  <w:hideMark/>
          </w:tcPr>
          <w:p w:rsidR="007110A0" w:rsidRPr="002644EF" w:rsidRDefault="007110A0" w:rsidP="002644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High school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.502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.034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-.144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-.382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.351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</w:tcPr>
          <w:p w:rsidR="007110A0" w:rsidRPr="002644EF" w:rsidRDefault="007110A0" w:rsidP="002644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High</w:t>
            </w:r>
          </w:p>
        </w:tc>
        <w:tc>
          <w:tcPr>
            <w:tcW w:w="1595" w:type="dxa"/>
            <w:shd w:val="clear" w:color="auto" w:fill="FFC000"/>
          </w:tcPr>
          <w:p w:rsidR="007110A0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  <w:hideMark/>
          </w:tcPr>
          <w:p w:rsidR="007110A0" w:rsidRPr="002644EF" w:rsidRDefault="007110A0" w:rsidP="002644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Low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.778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.514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.314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.224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.351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  <w:hideMark/>
          </w:tcPr>
          <w:p w:rsidR="007110A0" w:rsidRPr="002644EF" w:rsidRDefault="007110A0" w:rsidP="002644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Medium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-.665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-.668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-.433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-.450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-.5171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</w:tcPr>
          <w:p w:rsidR="007110A0" w:rsidRPr="002644EF" w:rsidRDefault="007110A0" w:rsidP="002644E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Female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</w:tcPr>
          <w:p w:rsidR="007110A0" w:rsidRPr="0021715D" w:rsidRDefault="007110A0" w:rsidP="002644E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644EF">
              <w:rPr>
                <w:rFonts w:eastAsia="Times New Roman" w:cstheme="minorHAnsi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.832</w:t>
            </w:r>
          </w:p>
        </w:tc>
        <w:tc>
          <w:tcPr>
            <w:tcW w:w="1595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1.107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1.288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1.045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.147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</w:tcPr>
          <w:p w:rsidR="007110A0" w:rsidRPr="002644EF" w:rsidRDefault="007110A0" w:rsidP="002644E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644EF">
              <w:rPr>
                <w:rFonts w:eastAsia="Times New Roman" w:cstheme="minorHAnsi"/>
                <w:color w:val="000000"/>
                <w:sz w:val="28"/>
                <w:szCs w:val="28"/>
              </w:rPr>
              <w:t>1 drug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110A0" w:rsidRPr="0021715D" w:rsidTr="007110A0">
        <w:trPr>
          <w:trHeight w:val="300"/>
        </w:trPr>
        <w:tc>
          <w:tcPr>
            <w:tcW w:w="1820" w:type="dxa"/>
            <w:shd w:val="clear" w:color="auto" w:fill="auto"/>
            <w:hideMark/>
          </w:tcPr>
          <w:p w:rsidR="007110A0" w:rsidRPr="0021715D" w:rsidRDefault="007110A0" w:rsidP="002644E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644EF">
              <w:rPr>
                <w:rFonts w:eastAsia="Times New Roman" w:cstheme="minorHAnsi"/>
                <w:color w:val="000000"/>
                <w:sz w:val="28"/>
                <w:szCs w:val="28"/>
              </w:rPr>
              <w:t>&gt; 1 drug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1.869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1.902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1.920</w:t>
            </w:r>
          </w:p>
        </w:tc>
        <w:tc>
          <w:tcPr>
            <w:tcW w:w="1139" w:type="dxa"/>
            <w:shd w:val="clear" w:color="auto" w:fill="auto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1.820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1.881</w:t>
            </w:r>
          </w:p>
        </w:tc>
      </w:tr>
      <w:tr w:rsidR="007110A0" w:rsidRPr="0021715D" w:rsidTr="007110A0">
        <w:trPr>
          <w:trHeight w:val="315"/>
        </w:trPr>
        <w:tc>
          <w:tcPr>
            <w:tcW w:w="1820" w:type="dxa"/>
            <w:shd w:val="clear" w:color="auto" w:fill="auto"/>
            <w:hideMark/>
          </w:tcPr>
          <w:p w:rsidR="007110A0" w:rsidRPr="0021715D" w:rsidRDefault="007110A0" w:rsidP="002644E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715D">
              <w:rPr>
                <w:rFonts w:eastAsia="Times New Roman" w:cstheme="minorHAnsi"/>
                <w:color w:val="000000"/>
                <w:sz w:val="28"/>
                <w:szCs w:val="28"/>
              </w:rPr>
              <w:t>Constant</w:t>
            </w:r>
          </w:p>
        </w:tc>
        <w:tc>
          <w:tcPr>
            <w:tcW w:w="1595" w:type="dxa"/>
            <w:shd w:val="clear" w:color="auto" w:fill="FFC000"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-.193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0.315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-.016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.755</w:t>
            </w:r>
          </w:p>
        </w:tc>
        <w:tc>
          <w:tcPr>
            <w:tcW w:w="1180" w:type="dxa"/>
            <w:shd w:val="clear" w:color="auto" w:fill="FFFF00"/>
            <w:noWrap/>
          </w:tcPr>
          <w:p w:rsidR="007110A0" w:rsidRPr="002644EF" w:rsidRDefault="007110A0" w:rsidP="002644E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644EF">
              <w:rPr>
                <w:rFonts w:cstheme="minorHAnsi"/>
                <w:sz w:val="28"/>
                <w:szCs w:val="28"/>
              </w:rPr>
              <w:t>.348</w:t>
            </w:r>
          </w:p>
        </w:tc>
      </w:tr>
    </w:tbl>
    <w:p w:rsidR="005A2A08" w:rsidRPr="005A2A08" w:rsidRDefault="005A2A08" w:rsidP="005A2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08" w:rsidRPr="005A2A08" w:rsidRDefault="005A2A08" w:rsidP="005A2A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5A2A08" w:rsidRPr="005A2A0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C0" w:rsidRDefault="004614C0" w:rsidP="0044748C">
      <w:pPr>
        <w:spacing w:after="0" w:line="240" w:lineRule="auto"/>
      </w:pPr>
      <w:r>
        <w:separator/>
      </w:r>
    </w:p>
  </w:endnote>
  <w:endnote w:type="continuationSeparator" w:id="0">
    <w:p w:rsidR="004614C0" w:rsidRDefault="004614C0" w:rsidP="0044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275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48C" w:rsidRDefault="00447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48C" w:rsidRDefault="0044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C0" w:rsidRDefault="004614C0" w:rsidP="0044748C">
      <w:pPr>
        <w:spacing w:after="0" w:line="240" w:lineRule="auto"/>
      </w:pPr>
      <w:r>
        <w:separator/>
      </w:r>
    </w:p>
  </w:footnote>
  <w:footnote w:type="continuationSeparator" w:id="0">
    <w:p w:rsidR="004614C0" w:rsidRDefault="004614C0" w:rsidP="0044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7AEE"/>
    <w:multiLevelType w:val="hybridMultilevel"/>
    <w:tmpl w:val="108631E2"/>
    <w:lvl w:ilvl="0" w:tplc="1ECE0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127"/>
    <w:multiLevelType w:val="hybridMultilevel"/>
    <w:tmpl w:val="2B2E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555"/>
    <w:multiLevelType w:val="hybridMultilevel"/>
    <w:tmpl w:val="09C2B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30A5"/>
    <w:multiLevelType w:val="hybridMultilevel"/>
    <w:tmpl w:val="7E3E97F6"/>
    <w:lvl w:ilvl="0" w:tplc="09986E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55F51"/>
    <w:multiLevelType w:val="hybridMultilevel"/>
    <w:tmpl w:val="D91C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A302B"/>
    <w:multiLevelType w:val="hybridMultilevel"/>
    <w:tmpl w:val="3676A694"/>
    <w:lvl w:ilvl="0" w:tplc="09986E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E4"/>
    <w:rsid w:val="0021715D"/>
    <w:rsid w:val="00242C71"/>
    <w:rsid w:val="002644EF"/>
    <w:rsid w:val="0044748C"/>
    <w:rsid w:val="004614C0"/>
    <w:rsid w:val="005A2A08"/>
    <w:rsid w:val="007110A0"/>
    <w:rsid w:val="009B30E4"/>
    <w:rsid w:val="00A41852"/>
    <w:rsid w:val="00A87EED"/>
    <w:rsid w:val="00A95B80"/>
    <w:rsid w:val="00B2468B"/>
    <w:rsid w:val="00CF3382"/>
    <w:rsid w:val="00D52B5B"/>
    <w:rsid w:val="00E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23CDF-1CDA-4F8F-A9FC-F35CB89B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8C"/>
  </w:style>
  <w:style w:type="paragraph" w:styleId="Footer">
    <w:name w:val="footer"/>
    <w:basedOn w:val="Normal"/>
    <w:link w:val="FooterChar"/>
    <w:uiPriority w:val="99"/>
    <w:unhideWhenUsed/>
    <w:rsid w:val="0044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8C"/>
  </w:style>
  <w:style w:type="paragraph" w:styleId="BalloonText">
    <w:name w:val="Balloon Text"/>
    <w:basedOn w:val="Normal"/>
    <w:link w:val="BalloonTextChar"/>
    <w:uiPriority w:val="99"/>
    <w:semiHidden/>
    <w:unhideWhenUsed/>
    <w:rsid w:val="0044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</dc:creator>
  <cp:keywords/>
  <dc:description/>
  <cp:lastModifiedBy>Yee Ling Lau</cp:lastModifiedBy>
  <cp:revision>2</cp:revision>
  <cp:lastPrinted>2017-12-14T04:09:00Z</cp:lastPrinted>
  <dcterms:created xsi:type="dcterms:W3CDTF">2017-12-14T07:54:00Z</dcterms:created>
  <dcterms:modified xsi:type="dcterms:W3CDTF">2017-12-14T07:54:00Z</dcterms:modified>
</cp:coreProperties>
</file>